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F18CB" w14:textId="456050A5" w:rsidR="00EF7FBF" w:rsidRPr="00434F5B" w:rsidRDefault="00B949DF">
      <w:pPr>
        <w:rPr>
          <w:b/>
          <w:bCs/>
          <w:lang w:val="haw-US"/>
        </w:rPr>
      </w:pPr>
      <w:r>
        <w:rPr>
          <w:b/>
          <w:bCs/>
          <w:lang w:val="haw-US"/>
        </w:rPr>
        <w:t>State Records Center, Records Management</w:t>
      </w:r>
      <w:r w:rsidR="00D74E53" w:rsidRPr="00434F5B">
        <w:rPr>
          <w:b/>
          <w:bCs/>
          <w:lang w:val="haw-US"/>
        </w:rPr>
        <w:t xml:space="preserve"> Branch </w:t>
      </w:r>
      <w:r>
        <w:rPr>
          <w:b/>
          <w:bCs/>
          <w:lang w:val="haw-US"/>
        </w:rPr>
        <w:t xml:space="preserve">(RMB) </w:t>
      </w:r>
      <w:r w:rsidR="00D74E53" w:rsidRPr="00434F5B">
        <w:rPr>
          <w:b/>
          <w:bCs/>
          <w:lang w:val="haw-US"/>
        </w:rPr>
        <w:t>Boxes:</w:t>
      </w:r>
    </w:p>
    <w:p w14:paraId="17139B63" w14:textId="6A7750BF" w:rsidR="00B949DF" w:rsidRPr="00B949DF" w:rsidRDefault="00B949DF" w:rsidP="00B949DF">
      <w:pPr>
        <w:spacing w:after="0" w:line="240" w:lineRule="auto"/>
      </w:pPr>
      <w:r w:rsidRPr="00B949DF">
        <w:t>Heavy-duty, triple-end, double-side, double-bottom construction</w:t>
      </w:r>
      <w:r>
        <w:t>.</w:t>
      </w:r>
    </w:p>
    <w:p w14:paraId="663CE03B" w14:textId="77777777" w:rsidR="00B949DF" w:rsidRPr="00B949DF" w:rsidRDefault="00B949DF" w:rsidP="00B949DF">
      <w:pPr>
        <w:spacing w:after="0" w:line="240" w:lineRule="auto"/>
      </w:pPr>
      <w:r w:rsidRPr="00B949DF">
        <w:t>Stacking weight is 850 lb.</w:t>
      </w:r>
    </w:p>
    <w:p w14:paraId="48732B46" w14:textId="0FC76730" w:rsidR="00B949DF" w:rsidRPr="00B949DF" w:rsidRDefault="00B949DF" w:rsidP="00B949DF">
      <w:pPr>
        <w:spacing w:after="0" w:line="240" w:lineRule="auto"/>
      </w:pPr>
      <w:r w:rsidRPr="00B949DF">
        <w:t>Reinforced tear-resistant hand hole</w:t>
      </w:r>
      <w:r>
        <w:t>s.</w:t>
      </w:r>
    </w:p>
    <w:p w14:paraId="69DF4606" w14:textId="77777777" w:rsidR="00B949DF" w:rsidRDefault="00B949DF" w:rsidP="00B949DF">
      <w:pPr>
        <w:spacing w:after="0" w:line="240" w:lineRule="auto"/>
      </w:pPr>
      <w:r w:rsidRPr="00B949DF">
        <w:t>Deep, locking liftoff lid</w:t>
      </w:r>
      <w:r>
        <w:t>.</w:t>
      </w:r>
    </w:p>
    <w:p w14:paraId="054FEF3B" w14:textId="67A74EA3" w:rsidR="00B949DF" w:rsidRPr="00B949DF" w:rsidRDefault="00B949DF" w:rsidP="00B949DF">
      <w:pPr>
        <w:spacing w:after="0" w:line="240" w:lineRule="auto"/>
      </w:pPr>
      <w:r w:rsidRPr="00B949DF">
        <w:t>Smooth rolled edges</w:t>
      </w:r>
      <w:r w:rsidR="00333C77">
        <w:t>.</w:t>
      </w:r>
    </w:p>
    <w:p w14:paraId="669952E5" w14:textId="4363C92C" w:rsidR="00B949DF" w:rsidRPr="00B949DF" w:rsidRDefault="00B949DF" w:rsidP="00B949DF">
      <w:pPr>
        <w:spacing w:after="0" w:line="240" w:lineRule="auto"/>
      </w:pPr>
      <w:r w:rsidRPr="00B949DF">
        <w:t>One Step Setup</w:t>
      </w:r>
      <w:r>
        <w:t>.</w:t>
      </w:r>
    </w:p>
    <w:p w14:paraId="6BFA11A0" w14:textId="67942140" w:rsidR="00B949DF" w:rsidRDefault="006F14EE" w:rsidP="00B949DF">
      <w:pPr>
        <w:spacing w:after="0" w:line="240" w:lineRule="auto"/>
      </w:pPr>
      <w:r>
        <w:t xml:space="preserve">Interior </w:t>
      </w:r>
      <w:r w:rsidR="00B949DF" w:rsidRPr="00B949DF">
        <w:t>Dimensions: 15”L x 12”W x 10”H.</w:t>
      </w:r>
    </w:p>
    <w:p w14:paraId="69FC7FE3" w14:textId="071E1CE4" w:rsidR="00B949DF" w:rsidRPr="00B949DF" w:rsidRDefault="00B949DF" w:rsidP="00B949DF">
      <w:pPr>
        <w:spacing w:after="0" w:line="240" w:lineRule="auto"/>
      </w:pPr>
      <w:r>
        <w:t>Exterior</w:t>
      </w:r>
      <w:r w:rsidR="006F14EE">
        <w:t xml:space="preserve"> Dimensions</w:t>
      </w:r>
      <w:r>
        <w:t>:</w:t>
      </w:r>
      <w:r w:rsidR="006F14EE">
        <w:t xml:space="preserve"> </w:t>
      </w:r>
      <w:r>
        <w:t xml:space="preserve"> </w:t>
      </w:r>
      <w:r w:rsidRPr="00B949DF">
        <w:t>16.5”L x 12.75”W x 10.</w:t>
      </w:r>
      <w:r w:rsidR="006F14EE">
        <w:t>38</w:t>
      </w:r>
      <w:r w:rsidRPr="00B949DF">
        <w:t>”H</w:t>
      </w:r>
      <w:r w:rsidR="00333C77">
        <w:t xml:space="preserve"> (including closed lid)</w:t>
      </w:r>
      <w:r>
        <w:t>.</w:t>
      </w:r>
    </w:p>
    <w:p w14:paraId="16C30B59" w14:textId="1F815E46" w:rsidR="00B949DF" w:rsidRPr="00B949DF" w:rsidRDefault="00B949DF" w:rsidP="006F14EE">
      <w:pPr>
        <w:spacing w:after="0" w:line="240" w:lineRule="auto"/>
        <w:ind w:left="720"/>
      </w:pPr>
      <w:r w:rsidRPr="00B949DF">
        <w:t> </w:t>
      </w:r>
      <w:r w:rsidR="006F14EE" w:rsidRPr="006F14EE">
        <w:drawing>
          <wp:inline distT="0" distB="0" distL="0" distR="0" wp14:anchorId="410A64EB" wp14:editId="0336EE23">
            <wp:extent cx="3857624" cy="2286000"/>
            <wp:effectExtent l="0" t="0" r="0" b="0"/>
            <wp:docPr id="14536327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363271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57767" cy="2286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6CD9AE" w14:textId="77777777" w:rsidR="006F14EE" w:rsidRDefault="006F14EE" w:rsidP="00B949DF">
      <w:pPr>
        <w:spacing w:after="0" w:line="240" w:lineRule="auto"/>
      </w:pPr>
    </w:p>
    <w:p w14:paraId="53970DAD" w14:textId="6D5A75FA" w:rsidR="00B949DF" w:rsidRPr="00B949DF" w:rsidRDefault="00B949DF" w:rsidP="00B949DF">
      <w:pPr>
        <w:spacing w:after="0" w:line="240" w:lineRule="auto"/>
      </w:pPr>
      <w:r w:rsidRPr="00B949DF">
        <w:t>Attached are the graphics for the box:</w:t>
      </w:r>
    </w:p>
    <w:p w14:paraId="64F49677" w14:textId="6B09F3B4" w:rsidR="00B949DF" w:rsidRDefault="00B949DF" w:rsidP="00B949DF">
      <w:pPr>
        <w:numPr>
          <w:ilvl w:val="0"/>
          <w:numId w:val="2"/>
        </w:numPr>
        <w:spacing w:after="0" w:line="240" w:lineRule="auto"/>
      </w:pPr>
      <w:r w:rsidRPr="00B949DF">
        <w:t xml:space="preserve">On top surface of the lid </w:t>
      </w:r>
      <w:r w:rsidR="006F14EE">
        <w:t>–</w:t>
      </w:r>
      <w:r w:rsidRPr="00B949DF">
        <w:t xml:space="preserve"> centered</w:t>
      </w:r>
      <w:r w:rsidR="006F14EE">
        <w:t xml:space="preserve"> with 1 inch margin all around</w:t>
      </w:r>
    </w:p>
    <w:p w14:paraId="1720C10A" w14:textId="43FAD6E9" w:rsidR="006F14EE" w:rsidRDefault="006F14EE" w:rsidP="006F14EE">
      <w:pPr>
        <w:spacing w:after="0" w:line="240" w:lineRule="auto"/>
        <w:ind w:left="720"/>
      </w:pPr>
      <w:r w:rsidRPr="006F14EE">
        <w:drawing>
          <wp:inline distT="0" distB="0" distL="0" distR="0" wp14:anchorId="091379DF" wp14:editId="4B370F97">
            <wp:extent cx="5458587" cy="1981477"/>
            <wp:effectExtent l="0" t="0" r="0" b="0"/>
            <wp:docPr id="6081027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10273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58587" cy="1981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098A09" w14:textId="77777777" w:rsidR="006F14EE" w:rsidRPr="00B949DF" w:rsidRDefault="006F14EE" w:rsidP="006F14EE">
      <w:pPr>
        <w:spacing w:after="0" w:line="240" w:lineRule="auto"/>
        <w:ind w:left="720"/>
      </w:pPr>
    </w:p>
    <w:p w14:paraId="163D2D4C" w14:textId="138C38E7" w:rsidR="00B949DF" w:rsidRDefault="00B949DF" w:rsidP="00B949DF">
      <w:pPr>
        <w:numPr>
          <w:ilvl w:val="0"/>
          <w:numId w:val="2"/>
        </w:numPr>
        <w:spacing w:after="0" w:line="240" w:lineRule="auto"/>
      </w:pPr>
      <w:r w:rsidRPr="00B949DF">
        <w:t xml:space="preserve">On sides of the lid </w:t>
      </w:r>
      <w:r w:rsidR="006F14EE">
        <w:t>–</w:t>
      </w:r>
      <w:r w:rsidRPr="00B949DF">
        <w:t xml:space="preserve"> centered</w:t>
      </w:r>
    </w:p>
    <w:p w14:paraId="226BA0B5" w14:textId="019396EC" w:rsidR="006F14EE" w:rsidRPr="00B949DF" w:rsidRDefault="006F14EE" w:rsidP="006F14EE">
      <w:pPr>
        <w:spacing w:after="0" w:line="240" w:lineRule="auto"/>
        <w:ind w:left="720"/>
      </w:pPr>
      <w:r w:rsidRPr="006F14EE">
        <w:drawing>
          <wp:inline distT="0" distB="0" distL="0" distR="0" wp14:anchorId="16119A9A" wp14:editId="55C2C206">
            <wp:extent cx="3190874" cy="1158293"/>
            <wp:effectExtent l="0" t="0" r="0" b="3810"/>
            <wp:docPr id="11771101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711018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91320" cy="115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FF7CD3" w14:textId="40960F00" w:rsidR="00B949DF" w:rsidRDefault="00B949DF" w:rsidP="00B949DF">
      <w:pPr>
        <w:numPr>
          <w:ilvl w:val="0"/>
          <w:numId w:val="2"/>
        </w:numPr>
        <w:spacing w:after="0" w:line="240" w:lineRule="auto"/>
      </w:pPr>
      <w:r w:rsidRPr="00B949DF">
        <w:t>On both short sides of the box – fill space below handle</w:t>
      </w:r>
      <w:r w:rsidR="006F14EE">
        <w:t>, margin 1 inch left, right and bottom.  The SRC RFID Label area is 4  (horizontal) x 3 (vertical) inches.</w:t>
      </w:r>
    </w:p>
    <w:p w14:paraId="5ECDBA0F" w14:textId="228EC70F" w:rsidR="006F14EE" w:rsidRDefault="006F14EE" w:rsidP="006F14EE">
      <w:pPr>
        <w:spacing w:after="0" w:line="240" w:lineRule="auto"/>
        <w:ind w:left="720"/>
      </w:pPr>
      <w:r w:rsidRPr="006F14EE">
        <w:lastRenderedPageBreak/>
        <w:drawing>
          <wp:inline distT="0" distB="0" distL="0" distR="0" wp14:anchorId="5A7755C0" wp14:editId="2B841E9F">
            <wp:extent cx="6445496" cy="4316095"/>
            <wp:effectExtent l="0" t="0" r="0" b="8255"/>
            <wp:docPr id="12554797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5479776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45496" cy="431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6C48C1" w14:textId="77777777" w:rsidR="006F14EE" w:rsidRPr="00B949DF" w:rsidRDefault="006F14EE" w:rsidP="006F14EE">
      <w:pPr>
        <w:spacing w:after="0" w:line="240" w:lineRule="auto"/>
        <w:ind w:left="720"/>
      </w:pPr>
    </w:p>
    <w:p w14:paraId="3B6477AE" w14:textId="7168F000" w:rsidR="00B949DF" w:rsidRDefault="00B949DF" w:rsidP="00B949DF">
      <w:pPr>
        <w:numPr>
          <w:ilvl w:val="0"/>
          <w:numId w:val="2"/>
        </w:numPr>
        <w:spacing w:after="0" w:line="240" w:lineRule="auto"/>
      </w:pPr>
      <w:r w:rsidRPr="00B949DF">
        <w:t>On both long sides of the box – centered, use same graphic as the top of box lid</w:t>
      </w:r>
      <w:r w:rsidR="006F14EE">
        <w:t xml:space="preserve">, centered with 1 inch margin all around. </w:t>
      </w:r>
    </w:p>
    <w:p w14:paraId="5DAD9DA1" w14:textId="68850473" w:rsidR="006F14EE" w:rsidRPr="00B949DF" w:rsidRDefault="006F14EE" w:rsidP="006F14EE">
      <w:pPr>
        <w:spacing w:after="0" w:line="240" w:lineRule="auto"/>
        <w:ind w:left="720"/>
      </w:pPr>
      <w:r w:rsidRPr="006F14EE">
        <w:drawing>
          <wp:inline distT="0" distB="0" distL="0" distR="0" wp14:anchorId="52089D3F" wp14:editId="2F856230">
            <wp:extent cx="5458587" cy="1981477"/>
            <wp:effectExtent l="0" t="0" r="0" b="0"/>
            <wp:docPr id="5306293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10273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58587" cy="1981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F9E3E0" w14:textId="77777777" w:rsidR="003C54E1" w:rsidRDefault="003C54E1" w:rsidP="003C54E1">
      <w:pPr>
        <w:spacing w:after="0" w:line="240" w:lineRule="auto"/>
      </w:pPr>
    </w:p>
    <w:p w14:paraId="2EFA3B65" w14:textId="77777777" w:rsidR="00434F5B" w:rsidRDefault="00434F5B" w:rsidP="003C54E1">
      <w:pPr>
        <w:spacing w:after="0" w:line="240" w:lineRule="auto"/>
      </w:pPr>
    </w:p>
    <w:p w14:paraId="3CCCFF58" w14:textId="0C9094CB" w:rsidR="00434F5B" w:rsidRDefault="00434F5B" w:rsidP="003C54E1">
      <w:pPr>
        <w:spacing w:after="0" w:line="240" w:lineRule="auto"/>
      </w:pPr>
    </w:p>
    <w:p w14:paraId="1CA960F2" w14:textId="785C87B7" w:rsidR="00D74E53" w:rsidRDefault="00D84F92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8AEAB02" wp14:editId="7D75283D">
                <wp:simplePos x="0" y="0"/>
                <wp:positionH relativeFrom="column">
                  <wp:posOffset>1533525</wp:posOffset>
                </wp:positionH>
                <wp:positionV relativeFrom="paragraph">
                  <wp:posOffset>2854325</wp:posOffset>
                </wp:positionV>
                <wp:extent cx="695325" cy="1404620"/>
                <wp:effectExtent l="0" t="0" r="0" b="190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532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2DE9D0" w14:textId="4BB31FC0" w:rsidR="00434F5B" w:rsidRDefault="00434F5B">
                            <w:r>
                              <w:t>FIG.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8AEAB0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0.75pt;margin-top:224.75pt;width:54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" filled="f" stroked="f">
                <v:textbox style="mso-fit-shape-to-text:t">
                  <w:txbxContent>
                    <w:p w14:paraId="202DE9D0" w14:textId="4BB31FC0" w:rsidR="00434F5B" w:rsidRDefault="00434F5B">
                      <w:r>
                        <w:t>FIG. 1</w:t>
                      </w:r>
                    </w:p>
                  </w:txbxContent>
                </v:textbox>
              </v:shape>
            </w:pict>
          </mc:Fallback>
        </mc:AlternateContent>
      </w:r>
      <w:r w:rsidR="004A424D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ED026C0" wp14:editId="0B8A08D4">
                <wp:simplePos x="0" y="0"/>
                <wp:positionH relativeFrom="column">
                  <wp:posOffset>5219700</wp:posOffset>
                </wp:positionH>
                <wp:positionV relativeFrom="paragraph">
                  <wp:posOffset>2928620</wp:posOffset>
                </wp:positionV>
                <wp:extent cx="695325" cy="1404620"/>
                <wp:effectExtent l="0" t="0" r="0" b="1905"/>
                <wp:wrapNone/>
                <wp:docPr id="9552883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532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24717D" w14:textId="503D0F01" w:rsidR="00434F5B" w:rsidRDefault="00434F5B" w:rsidP="00434F5B">
                            <w:r>
                              <w:t>FIG.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ED026C0" id="_x0000_s1027" type="#_x0000_t202" style="position:absolute;margin-left:411pt;margin-top:230.6pt;width:54.7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" filled="f" stroked="f">
                <v:textbox style="mso-fit-shape-to-text:t">
                  <w:txbxContent>
                    <w:p w14:paraId="3124717D" w14:textId="503D0F01" w:rsidR="00434F5B" w:rsidRDefault="00434F5B" w:rsidP="00434F5B">
                      <w:r>
                        <w:t>FIG. 2</w:t>
                      </w:r>
                    </w:p>
                  </w:txbxContent>
                </v:textbox>
              </v:shape>
            </w:pict>
          </mc:Fallback>
        </mc:AlternateContent>
      </w:r>
    </w:p>
    <w:p w14:paraId="2E107F9F" w14:textId="01E9CDC9" w:rsidR="003C54E1" w:rsidRPr="00D74E53" w:rsidRDefault="003C54E1"/>
    <w:sectPr w:rsidR="003C54E1" w:rsidRPr="00D74E53" w:rsidSect="00434F5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BF5E82"/>
    <w:multiLevelType w:val="hybridMultilevel"/>
    <w:tmpl w:val="EB92CB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D33A2E"/>
    <w:multiLevelType w:val="multilevel"/>
    <w:tmpl w:val="8D86D0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3488054">
    <w:abstractNumId w:val="0"/>
  </w:num>
  <w:num w:numId="2" w16cid:durableId="8059271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E53"/>
    <w:rsid w:val="00072CDF"/>
    <w:rsid w:val="00121A4B"/>
    <w:rsid w:val="002243C4"/>
    <w:rsid w:val="00333C77"/>
    <w:rsid w:val="003C0521"/>
    <w:rsid w:val="003C54E1"/>
    <w:rsid w:val="00434F5B"/>
    <w:rsid w:val="004A424D"/>
    <w:rsid w:val="00656AA1"/>
    <w:rsid w:val="0067709A"/>
    <w:rsid w:val="006E409D"/>
    <w:rsid w:val="006F14EE"/>
    <w:rsid w:val="00752BF2"/>
    <w:rsid w:val="007916B2"/>
    <w:rsid w:val="00A3472A"/>
    <w:rsid w:val="00B949DF"/>
    <w:rsid w:val="00BC2C27"/>
    <w:rsid w:val="00C814E1"/>
    <w:rsid w:val="00D74E53"/>
    <w:rsid w:val="00D84F92"/>
    <w:rsid w:val="00ED047F"/>
    <w:rsid w:val="00EF7FBF"/>
    <w:rsid w:val="00F54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33FCD"/>
  <w15:chartTrackingRefBased/>
  <w15:docId w15:val="{1C09E624-A3DE-46A9-B2AE-8710D0C29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4E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4E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4E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4E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4E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4E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4E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4E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4E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4E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4E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4E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4E5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4E5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4E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4E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4E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4E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4E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74E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4E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74E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4E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74E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4E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74E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4E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4E5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4E5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Yi, Ju Sun</dc:creator>
  <cp:keywords/>
  <dc:description/>
  <cp:lastModifiedBy>Vergara-Bautista, Gina S</cp:lastModifiedBy>
  <cp:revision>3</cp:revision>
  <dcterms:created xsi:type="dcterms:W3CDTF">2026-05-19T20:40:00Z</dcterms:created>
  <dcterms:modified xsi:type="dcterms:W3CDTF">2026-05-19T22:49:00Z</dcterms:modified>
</cp:coreProperties>
</file>